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12F6" w14:textId="24EC199C" w:rsidR="006E1A62" w:rsidRPr="006E1A62" w:rsidRDefault="006E1A62" w:rsidP="00043209">
      <w:pPr>
        <w:autoSpaceDE w:val="0"/>
        <w:autoSpaceDN w:val="0"/>
        <w:adjustRightInd w:val="0"/>
        <w:spacing w:line="252" w:lineRule="auto"/>
        <w:rPr>
          <w:rFonts w:ascii="Calibri" w:hAnsi="Calibri" w:cs="Calibri"/>
          <w:b/>
          <w:bCs/>
          <w:color w:val="000000"/>
          <w:lang w:val="en-GB"/>
        </w:rPr>
      </w:pPr>
      <w:r w:rsidRPr="006E1A62">
        <w:rPr>
          <w:rFonts w:ascii="Calibri" w:hAnsi="Calibri" w:cs="Calibri"/>
          <w:b/>
          <w:bCs/>
          <w:color w:val="000000"/>
          <w:lang w:val="en-GB"/>
        </w:rPr>
        <w:t xml:space="preserve">Nero 5101 </w:t>
      </w:r>
    </w:p>
    <w:p w14:paraId="010476BB" w14:textId="761A0F5B" w:rsidR="00BC55A9" w:rsidRDefault="00BC55A9" w:rsidP="00043209">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Nero has a clean design and is easily mounted on walls and fences. The decorative light brings out the background and emphasizes pots and plants below.</w:t>
      </w:r>
      <w:r w:rsidR="00862AD0">
        <w:rPr>
          <w:rFonts w:ascii="Calibri" w:hAnsi="Calibri" w:cs="Calibri"/>
          <w:color w:val="000000"/>
          <w:lang w:val="en-GB"/>
        </w:rPr>
        <w:t xml:space="preserve"> </w:t>
      </w:r>
      <w:r>
        <w:rPr>
          <w:rFonts w:ascii="Calibri" w:hAnsi="Calibri" w:cs="Calibri"/>
          <w:color w:val="000000"/>
          <w:lang w:val="en-GB"/>
        </w:rPr>
        <w:t>The down light also works well as a functional light for a garage or storage shed.</w:t>
      </w:r>
    </w:p>
    <w:p w14:paraId="489FD66C" w14:textId="0A873B8E" w:rsidR="00043209" w:rsidRDefault="00043209" w:rsidP="00043209">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36F1C906" w14:textId="77777777" w:rsidR="00043209" w:rsidRDefault="00043209" w:rsidP="00043209">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74B9B235" w14:textId="444E26DE" w:rsidR="00043209" w:rsidRDefault="00043209" w:rsidP="00043209">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Keep it simple! Add a </w:t>
      </w:r>
      <w:proofErr w:type="gramStart"/>
      <w:r>
        <w:rPr>
          <w:rFonts w:ascii="Calibri" w:hAnsi="Calibri" w:cs="Calibri"/>
          <w:color w:val="000000"/>
          <w:lang w:val="en-GB"/>
        </w:rPr>
        <w:t>photo cell</w:t>
      </w:r>
      <w:proofErr w:type="gramEnd"/>
      <w:r>
        <w:rPr>
          <w:rFonts w:ascii="Calibri" w:hAnsi="Calibri" w:cs="Calibri"/>
          <w:color w:val="000000"/>
          <w:lang w:val="en-GB"/>
        </w:rPr>
        <w:t xml:space="preserve"> that automatically turn the lights on in the evening and off again at dawn.</w:t>
      </w:r>
    </w:p>
    <w:p w14:paraId="0535F52F" w14:textId="10A35BC7" w:rsidR="008D4968" w:rsidRPr="008D4968" w:rsidRDefault="008D4968" w:rsidP="00043209">
      <w:pPr>
        <w:autoSpaceDE w:val="0"/>
        <w:autoSpaceDN w:val="0"/>
        <w:adjustRightInd w:val="0"/>
        <w:spacing w:line="252" w:lineRule="auto"/>
        <w:rPr>
          <w:rFonts w:ascii="Calibri" w:hAnsi="Calibri" w:cs="Calibri"/>
          <w:color w:val="000000"/>
          <w:lang w:val="en-GB"/>
        </w:rPr>
      </w:pPr>
      <w:r w:rsidRPr="008D4968">
        <w:rPr>
          <w:rFonts w:ascii="Calibri" w:hAnsi="Calibri" w:cs="Calibri"/>
          <w:color w:val="000000"/>
          <w:lang w:val="en-GB"/>
        </w:rPr>
        <w:t xml:space="preserve">Do you prefer a bit softer light? </w:t>
      </w:r>
      <w:r>
        <w:rPr>
          <w:rFonts w:ascii="Calibri" w:hAnsi="Calibri" w:cs="Calibri"/>
          <w:color w:val="000000"/>
          <w:lang w:val="en-GB"/>
        </w:rPr>
        <w:t>Nero</w:t>
      </w:r>
      <w:r w:rsidRPr="008D4968">
        <w:rPr>
          <w:rFonts w:ascii="Calibri" w:hAnsi="Calibri" w:cs="Calibri"/>
          <w:color w:val="000000"/>
          <w:lang w:val="en-GB"/>
        </w:rPr>
        <w:t xml:space="preserve"> works well together with the product Dimmer (art.5094)</w:t>
      </w:r>
    </w:p>
    <w:p w14:paraId="3D50CC10" w14:textId="77777777" w:rsidR="002674AC" w:rsidRPr="00043209" w:rsidRDefault="002674AC" w:rsidP="002674AC">
      <w:pPr>
        <w:rPr>
          <w:lang w:val="en-GB"/>
        </w:rPr>
      </w:pPr>
    </w:p>
    <w:p w14:paraId="063BAD60" w14:textId="77777777" w:rsidR="00BC55A9" w:rsidRDefault="00BC55A9" w:rsidP="00BC55A9">
      <w:pPr>
        <w:rPr>
          <w:lang w:val="en-GB"/>
        </w:rPr>
      </w:pPr>
      <w:r>
        <w:rPr>
          <w:rFonts w:ascii="Calibri" w:hAnsi="Calibri" w:cs="Calibri"/>
          <w:lang w:val="en-GB"/>
        </w:rPr>
        <w:t>Specifications:</w:t>
      </w:r>
    </w:p>
    <w:p w14:paraId="25631B8F" w14:textId="7E6B357C" w:rsidR="008D4968" w:rsidRPr="008D4968" w:rsidRDefault="00BC55A9" w:rsidP="008D4968">
      <w:pPr>
        <w:autoSpaceDE w:val="0"/>
        <w:autoSpaceDN w:val="0"/>
        <w:adjustRightInd w:val="0"/>
        <w:spacing w:line="252" w:lineRule="auto"/>
        <w:rPr>
          <w:rFonts w:ascii="Calibri" w:hAnsi="Calibri" w:cs="Calibri"/>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4 watt LED (integrated light source) </w:t>
      </w:r>
      <w:r>
        <w:rPr>
          <w:rFonts w:ascii="Calibri" w:hAnsi="Calibri" w:cs="Calibri"/>
          <w:color w:val="000000"/>
          <w:lang w:val="en-GB"/>
        </w:rPr>
        <w:br/>
        <w:t xml:space="preserve">• 320 lumen </w:t>
      </w:r>
      <w:r>
        <w:rPr>
          <w:rFonts w:ascii="Calibri" w:hAnsi="Calibri" w:cs="Calibri"/>
          <w:color w:val="000000"/>
          <w:lang w:val="en-GB"/>
        </w:rPr>
        <w:br/>
        <w:t xml:space="preserve">• IP54 </w:t>
      </w:r>
      <w:r>
        <w:rPr>
          <w:rFonts w:ascii="Calibri" w:hAnsi="Calibri" w:cs="Calibri"/>
          <w:color w:val="000000"/>
          <w:lang w:val="en-GB"/>
        </w:rPr>
        <w:br/>
        <w:t xml:space="preserve">• Wide beam angle (90°) </w:t>
      </w:r>
      <w:r>
        <w:rPr>
          <w:rFonts w:ascii="Calibri" w:hAnsi="Calibri" w:cs="Calibri"/>
          <w:color w:val="000000"/>
          <w:lang w:val="en-GB"/>
        </w:rPr>
        <w:br/>
        <w:t xml:space="preserve">• Warm white light (3000°K) </w:t>
      </w:r>
      <w:r>
        <w:rPr>
          <w:rFonts w:ascii="Calibri" w:hAnsi="Calibri" w:cs="Calibri"/>
          <w:color w:val="000000"/>
          <w:lang w:val="en-GB"/>
        </w:rPr>
        <w:br/>
        <w:t xml:space="preserve">• Aluminium, acrylic </w:t>
      </w:r>
      <w:r>
        <w:rPr>
          <w:rFonts w:ascii="Calibri" w:hAnsi="Calibri" w:cs="Calibri"/>
          <w:color w:val="000000"/>
          <w:lang w:val="en-GB"/>
        </w:rPr>
        <w:br/>
        <w:t xml:space="preserve">• Ø 9 cm diameter </w:t>
      </w:r>
      <w:r>
        <w:rPr>
          <w:rFonts w:ascii="Calibri" w:hAnsi="Calibri" w:cs="Calibri"/>
          <w:color w:val="000000"/>
          <w:lang w:val="en-GB"/>
        </w:rPr>
        <w:br/>
        <w:t xml:space="preserve">• 4 cm depth </w:t>
      </w:r>
      <w:r>
        <w:rPr>
          <w:rFonts w:ascii="Calibri" w:hAnsi="Calibri" w:cs="Calibri"/>
          <w:color w:val="000000"/>
          <w:lang w:val="en-GB"/>
        </w:rPr>
        <w:br/>
        <w:t>• 175 cm rubber cable</w:t>
      </w:r>
      <w:r w:rsidR="008D4968">
        <w:rPr>
          <w:rFonts w:ascii="Calibri" w:hAnsi="Calibri" w:cs="Calibri"/>
          <w:color w:val="000000"/>
          <w:lang w:val="en-GB"/>
        </w:rPr>
        <w:br/>
        <w:t>•</w:t>
      </w:r>
      <w:r w:rsidR="008D4968">
        <w:rPr>
          <w:rFonts w:ascii="Calibri" w:hAnsi="Calibri" w:cs="Calibri"/>
          <w:lang w:val="en-GB"/>
        </w:rPr>
        <w:t xml:space="preserve"> Dimmable with </w:t>
      </w:r>
      <w:proofErr w:type="spellStart"/>
      <w:r w:rsidR="00ED711B">
        <w:rPr>
          <w:rFonts w:ascii="Calibri" w:hAnsi="Calibri" w:cs="Calibri"/>
          <w:lang w:val="en-GB"/>
        </w:rPr>
        <w:t>LightsOn</w:t>
      </w:r>
      <w:proofErr w:type="spellEnd"/>
      <w:r w:rsidR="00ED711B">
        <w:rPr>
          <w:rFonts w:ascii="Calibri" w:hAnsi="Calibri" w:cs="Calibri"/>
          <w:lang w:val="en-GB"/>
        </w:rPr>
        <w:t xml:space="preserve"> dimmer</w:t>
      </w:r>
    </w:p>
    <w:p w14:paraId="580E63C6" w14:textId="6625154A" w:rsidR="008D4968" w:rsidRDefault="008D4968" w:rsidP="00BC55A9">
      <w:pPr>
        <w:autoSpaceDE w:val="0"/>
        <w:autoSpaceDN w:val="0"/>
        <w:adjustRightInd w:val="0"/>
        <w:spacing w:after="200" w:line="276" w:lineRule="auto"/>
        <w:rPr>
          <w:rFonts w:ascii="Calibri" w:hAnsi="Calibri" w:cs="Calibri"/>
          <w:color w:val="000000"/>
          <w:lang w:val="en-GB"/>
        </w:rPr>
      </w:pPr>
    </w:p>
    <w:p w14:paraId="082525BB" w14:textId="6A59D858" w:rsidR="00043209" w:rsidRDefault="00043209" w:rsidP="00043209">
      <w:pPr>
        <w:rPr>
          <w:lang w:val="en-GB"/>
        </w:rPr>
      </w:pPr>
    </w:p>
    <w:p w14:paraId="23058AF6" w14:textId="77777777" w:rsidR="00BC55A9" w:rsidRPr="00043209" w:rsidRDefault="00BC55A9" w:rsidP="00043209">
      <w:pPr>
        <w:rPr>
          <w:lang w:val="en-GB"/>
        </w:rPr>
      </w:pPr>
    </w:p>
    <w:p w14:paraId="03D33AC1" w14:textId="19C7C8F8" w:rsidR="00043209" w:rsidRPr="00043209" w:rsidRDefault="00043209" w:rsidP="00043209">
      <w:pPr>
        <w:rPr>
          <w:lang w:val="en-GB"/>
        </w:rPr>
      </w:pPr>
    </w:p>
    <w:sectPr w:rsidR="00043209" w:rsidRPr="00043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A55"/>
    <w:multiLevelType w:val="hybridMultilevel"/>
    <w:tmpl w:val="A9268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B00E7"/>
    <w:multiLevelType w:val="hybridMultilevel"/>
    <w:tmpl w:val="7AE40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301D69"/>
    <w:multiLevelType w:val="hybridMultilevel"/>
    <w:tmpl w:val="11625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C79C6"/>
    <w:multiLevelType w:val="hybridMultilevel"/>
    <w:tmpl w:val="063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91556D"/>
    <w:multiLevelType w:val="hybridMultilevel"/>
    <w:tmpl w:val="FFC48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5023B2"/>
    <w:multiLevelType w:val="hybridMultilevel"/>
    <w:tmpl w:val="31808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B8366B"/>
    <w:multiLevelType w:val="hybridMultilevel"/>
    <w:tmpl w:val="D60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6E496D"/>
    <w:multiLevelType w:val="hybridMultilevel"/>
    <w:tmpl w:val="2B92F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322B5D"/>
    <w:multiLevelType w:val="hybridMultilevel"/>
    <w:tmpl w:val="B2560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D73776"/>
    <w:multiLevelType w:val="hybridMultilevel"/>
    <w:tmpl w:val="D8BE8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B80737"/>
    <w:multiLevelType w:val="hybridMultilevel"/>
    <w:tmpl w:val="D270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031FCE"/>
    <w:multiLevelType w:val="hybridMultilevel"/>
    <w:tmpl w:val="BD66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432CD3"/>
    <w:multiLevelType w:val="hybridMultilevel"/>
    <w:tmpl w:val="A22AB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E67BB4"/>
    <w:multiLevelType w:val="hybridMultilevel"/>
    <w:tmpl w:val="F904D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0850D4"/>
    <w:multiLevelType w:val="hybridMultilevel"/>
    <w:tmpl w:val="39AE3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7A4BE1"/>
    <w:multiLevelType w:val="hybridMultilevel"/>
    <w:tmpl w:val="5AD2C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69225">
    <w:abstractNumId w:val="9"/>
  </w:num>
  <w:num w:numId="2" w16cid:durableId="356346358">
    <w:abstractNumId w:val="8"/>
  </w:num>
  <w:num w:numId="3" w16cid:durableId="628706838">
    <w:abstractNumId w:val="14"/>
  </w:num>
  <w:num w:numId="4" w16cid:durableId="199438573">
    <w:abstractNumId w:val="1"/>
  </w:num>
  <w:num w:numId="5" w16cid:durableId="2021816326">
    <w:abstractNumId w:val="12"/>
  </w:num>
  <w:num w:numId="6" w16cid:durableId="1972517251">
    <w:abstractNumId w:val="6"/>
  </w:num>
  <w:num w:numId="7" w16cid:durableId="583027313">
    <w:abstractNumId w:val="15"/>
  </w:num>
  <w:num w:numId="8" w16cid:durableId="470749794">
    <w:abstractNumId w:val="3"/>
  </w:num>
  <w:num w:numId="9" w16cid:durableId="156650897">
    <w:abstractNumId w:val="4"/>
  </w:num>
  <w:num w:numId="10" w16cid:durableId="636305393">
    <w:abstractNumId w:val="16"/>
  </w:num>
  <w:num w:numId="11" w16cid:durableId="268046084">
    <w:abstractNumId w:val="0"/>
  </w:num>
  <w:num w:numId="12" w16cid:durableId="2087995609">
    <w:abstractNumId w:val="5"/>
  </w:num>
  <w:num w:numId="13" w16cid:durableId="564948236">
    <w:abstractNumId w:val="17"/>
  </w:num>
  <w:num w:numId="14" w16cid:durableId="1322999407">
    <w:abstractNumId w:val="7"/>
  </w:num>
  <w:num w:numId="15" w16cid:durableId="1972709836">
    <w:abstractNumId w:val="2"/>
  </w:num>
  <w:num w:numId="16" w16cid:durableId="1860003520">
    <w:abstractNumId w:val="10"/>
  </w:num>
  <w:num w:numId="17" w16cid:durableId="1681080452">
    <w:abstractNumId w:val="11"/>
  </w:num>
  <w:num w:numId="18" w16cid:durableId="1302468069">
    <w:abstractNumId w:val="18"/>
  </w:num>
  <w:num w:numId="19" w16cid:durableId="1016268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13F8F"/>
    <w:rsid w:val="000358D7"/>
    <w:rsid w:val="000411E0"/>
    <w:rsid w:val="00043209"/>
    <w:rsid w:val="00060BA4"/>
    <w:rsid w:val="00063A57"/>
    <w:rsid w:val="00064223"/>
    <w:rsid w:val="000B4EC2"/>
    <w:rsid w:val="001231DA"/>
    <w:rsid w:val="001D034C"/>
    <w:rsid w:val="00215CED"/>
    <w:rsid w:val="002674AC"/>
    <w:rsid w:val="003214DC"/>
    <w:rsid w:val="00367BD7"/>
    <w:rsid w:val="003D243D"/>
    <w:rsid w:val="003D290D"/>
    <w:rsid w:val="004F1675"/>
    <w:rsid w:val="005C169B"/>
    <w:rsid w:val="006E1A62"/>
    <w:rsid w:val="007A2044"/>
    <w:rsid w:val="007D777A"/>
    <w:rsid w:val="00816BB0"/>
    <w:rsid w:val="00840D3A"/>
    <w:rsid w:val="008540B3"/>
    <w:rsid w:val="00862AD0"/>
    <w:rsid w:val="008A33EC"/>
    <w:rsid w:val="008D4968"/>
    <w:rsid w:val="008E616F"/>
    <w:rsid w:val="0091070A"/>
    <w:rsid w:val="009107CD"/>
    <w:rsid w:val="009564B8"/>
    <w:rsid w:val="00A27FB9"/>
    <w:rsid w:val="00A403BB"/>
    <w:rsid w:val="00A52003"/>
    <w:rsid w:val="00AC17F2"/>
    <w:rsid w:val="00B86C3A"/>
    <w:rsid w:val="00BC55A9"/>
    <w:rsid w:val="00C01D8A"/>
    <w:rsid w:val="00C7671C"/>
    <w:rsid w:val="00CB2DA4"/>
    <w:rsid w:val="00D475CC"/>
    <w:rsid w:val="00D63BB6"/>
    <w:rsid w:val="00DD4E96"/>
    <w:rsid w:val="00DE1109"/>
    <w:rsid w:val="00DE789B"/>
    <w:rsid w:val="00ED711B"/>
    <w:rsid w:val="00EE550C"/>
    <w:rsid w:val="00F14FD8"/>
    <w:rsid w:val="00F24843"/>
    <w:rsid w:val="00F5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1032</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2022-12-17T13:59:00Z</dcterms:created>
  <dcterms:modified xsi:type="dcterms:W3CDTF">2022-12-17T13:59:00Z</dcterms:modified>
</cp:coreProperties>
</file>