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898A" w14:textId="15248384" w:rsidR="00B979BA" w:rsidRDefault="00B979BA" w:rsidP="007A532B">
      <w:pPr>
        <w:rPr>
          <w:lang w:val="en-GB"/>
        </w:rPr>
      </w:pPr>
      <w:r w:rsidRPr="00B979BA">
        <w:rPr>
          <w:lang w:val="en-GB"/>
        </w:rPr>
        <w:t>Lynx is a</w:t>
      </w:r>
      <w:r>
        <w:rPr>
          <w:lang w:val="en-GB"/>
        </w:rPr>
        <w:t>n eye catching</w:t>
      </w:r>
      <w:r w:rsidRPr="00B979BA">
        <w:rPr>
          <w:lang w:val="en-GB"/>
        </w:rPr>
        <w:t xml:space="preserve"> </w:t>
      </w:r>
      <w:proofErr w:type="spellStart"/>
      <w:r w:rsidRPr="00B979BA">
        <w:rPr>
          <w:lang w:val="en-GB"/>
        </w:rPr>
        <w:t>decklight</w:t>
      </w:r>
      <w:proofErr w:type="spellEnd"/>
      <w:r w:rsidRPr="00B979BA">
        <w:rPr>
          <w:lang w:val="en-GB"/>
        </w:rPr>
        <w:t xml:space="preserve"> t</w:t>
      </w:r>
      <w:r>
        <w:rPr>
          <w:lang w:val="en-GB"/>
        </w:rPr>
        <w:t>hat gives an exclusive impression on your wooden deck or along pathways. Lynx can also be used as visual markers on steps or to emphasize the end of a level in your garden.</w:t>
      </w:r>
    </w:p>
    <w:p w14:paraId="1AE44F3C" w14:textId="00DBC68C" w:rsidR="007A532B" w:rsidRDefault="00B979BA" w:rsidP="00A21F4C">
      <w:r w:rsidRPr="00B979BA">
        <w:rPr>
          <w:lang w:val="en-GB"/>
        </w:rPr>
        <w:t xml:space="preserve">The dark grey Lynx </w:t>
      </w:r>
      <w:r>
        <w:rPr>
          <w:lang w:val="en-GB"/>
        </w:rPr>
        <w:t xml:space="preserve">blends in well in all </w:t>
      </w:r>
      <w:proofErr w:type="gramStart"/>
      <w:r>
        <w:rPr>
          <w:lang w:val="en-GB"/>
        </w:rPr>
        <w:t>environments, and</w:t>
      </w:r>
      <w:proofErr w:type="gramEnd"/>
      <w:r>
        <w:rPr>
          <w:lang w:val="en-GB"/>
        </w:rPr>
        <w:t xml:space="preserve"> adds that extra sparkle if you happen to have </w:t>
      </w:r>
      <w:r w:rsidR="00A21F4C">
        <w:rPr>
          <w:lang w:val="en-GB"/>
        </w:rPr>
        <w:t>grey or black details in your garden / outdoor environment.</w:t>
      </w:r>
      <w:r w:rsidR="00A21F4C">
        <w:br/>
      </w:r>
    </w:p>
    <w:p w14:paraId="6F8AD1BE" w14:textId="77777777" w:rsidR="00065188" w:rsidRDefault="00065188" w:rsidP="00065188">
      <w:pPr>
        <w:autoSpaceDE w:val="0"/>
        <w:autoSpaceDN w:val="0"/>
        <w:adjustRightInd w:val="0"/>
        <w:spacing w:line="252" w:lineRule="auto"/>
        <w:rPr>
          <w:rFonts w:ascii="Calibri" w:hAnsi="Calibri" w:cs="Calibri"/>
          <w:color w:val="000000"/>
          <w:lang w:val="en-GB"/>
        </w:rPr>
      </w:pPr>
      <w:proofErr w:type="spellStart"/>
      <w:r>
        <w:rPr>
          <w:rFonts w:ascii="Calibri" w:hAnsi="Calibri" w:cs="Calibri"/>
          <w:color w:val="000000"/>
          <w:lang w:val="en-GB"/>
        </w:rPr>
        <w:t>LightsOn</w:t>
      </w:r>
      <w:proofErr w:type="spellEnd"/>
      <w:r>
        <w:rPr>
          <w:rFonts w:ascii="Calibri" w:hAnsi="Calibri" w:cs="Calibri"/>
          <w:color w:val="000000"/>
          <w:lang w:val="en-GB"/>
        </w:rPr>
        <w:t xml:space="preserve"> Garden Plug &amp; Play</w:t>
      </w:r>
      <w:r>
        <w:rPr>
          <w:rFonts w:ascii="Calibri" w:hAnsi="Calibri" w:cs="Calibri"/>
          <w:color w:val="000000"/>
          <w:lang w:val="en-GB"/>
        </w:rPr>
        <w:br/>
        <w:t xml:space="preserve">A flexible 12-volt lighting system for your garden. Easy to install and easy to extend (max 50m) to reach all parts of your garden. Designed in Sweden for the tough Nordic climate, all components are made of durable and </w:t>
      </w:r>
      <w:proofErr w:type="gramStart"/>
      <w:r>
        <w:rPr>
          <w:rFonts w:ascii="Calibri" w:hAnsi="Calibri" w:cs="Calibri"/>
          <w:color w:val="000000"/>
          <w:lang w:val="en-GB"/>
        </w:rPr>
        <w:t>weather proof</w:t>
      </w:r>
      <w:proofErr w:type="gramEnd"/>
      <w:r>
        <w:rPr>
          <w:rFonts w:ascii="Calibri" w:hAnsi="Calibri" w:cs="Calibri"/>
          <w:color w:val="000000"/>
          <w:lang w:val="en-GB"/>
        </w:rPr>
        <w:t xml:space="preserve"> materials, guaranteeing a long maintenance free life.</w:t>
      </w:r>
    </w:p>
    <w:p w14:paraId="3B9D54B1" w14:textId="77777777" w:rsidR="00065188" w:rsidRDefault="00065188" w:rsidP="00065188">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 xml:space="preserve">Don't forget the transformer - Choose a transformer that matches the total wattage of all your lamps. For optimal life we recommend that you load your transformer with no more than 85% of the max capacity. </w:t>
      </w:r>
    </w:p>
    <w:p w14:paraId="1DC6EF15" w14:textId="77777777" w:rsidR="00065188" w:rsidRDefault="00065188" w:rsidP="00065188">
      <w:pPr>
        <w:autoSpaceDE w:val="0"/>
        <w:autoSpaceDN w:val="0"/>
        <w:adjustRightInd w:val="0"/>
        <w:spacing w:line="252" w:lineRule="auto"/>
        <w:rPr>
          <w:rFonts w:ascii="Calibri" w:hAnsi="Calibri" w:cs="Calibri"/>
          <w:color w:val="000000"/>
          <w:lang w:val="en-GB"/>
        </w:rPr>
      </w:pPr>
      <w:r>
        <w:rPr>
          <w:rFonts w:ascii="Calibri" w:hAnsi="Calibri" w:cs="Calibri"/>
          <w:color w:val="000000"/>
          <w:lang w:val="en-GB"/>
        </w:rPr>
        <w:t>Keep it simple - Add a photocell that automatically turns the lights on in the evening.</w:t>
      </w:r>
    </w:p>
    <w:p w14:paraId="730D4A9E" w14:textId="0470D8EA" w:rsidR="007A532B" w:rsidRDefault="00065188" w:rsidP="00B979BA">
      <w:pPr>
        <w:autoSpaceDE w:val="0"/>
        <w:autoSpaceDN w:val="0"/>
        <w:adjustRightInd w:val="0"/>
        <w:spacing w:line="252" w:lineRule="auto"/>
        <w:rPr>
          <w:rFonts w:ascii="Calibri" w:hAnsi="Calibri" w:cs="Calibri"/>
          <w:color w:val="000000"/>
          <w:lang w:val="en-GB"/>
        </w:rPr>
      </w:pPr>
      <w:r w:rsidRPr="00EF51B3">
        <w:rPr>
          <w:rFonts w:ascii="Calibri" w:hAnsi="Calibri" w:cs="Calibri"/>
          <w:color w:val="000000"/>
          <w:lang w:val="en-GB"/>
        </w:rPr>
        <w:t xml:space="preserve">Do you prefer a light that is a bit softer? </w:t>
      </w:r>
      <w:r>
        <w:rPr>
          <w:rFonts w:ascii="Calibri" w:hAnsi="Calibri" w:cs="Calibri"/>
          <w:color w:val="000000"/>
          <w:lang w:val="en-GB"/>
        </w:rPr>
        <w:t>Lynx</w:t>
      </w:r>
      <w:r w:rsidRPr="00EF51B3">
        <w:rPr>
          <w:rFonts w:ascii="Calibri" w:hAnsi="Calibri" w:cs="Calibri"/>
          <w:color w:val="000000"/>
          <w:lang w:val="en-GB"/>
        </w:rPr>
        <w:t xml:space="preserve"> can be dimmed using the product </w:t>
      </w:r>
      <w:r>
        <w:rPr>
          <w:rFonts w:ascii="Calibri" w:hAnsi="Calibri" w:cs="Calibri"/>
          <w:color w:val="000000"/>
          <w:lang w:val="en-GB"/>
        </w:rPr>
        <w:t xml:space="preserve">Dimmer </w:t>
      </w:r>
      <w:r w:rsidRPr="00EF51B3">
        <w:rPr>
          <w:rFonts w:ascii="Calibri" w:hAnsi="Calibri" w:cs="Calibri"/>
          <w:color w:val="000000"/>
          <w:lang w:val="en-GB"/>
        </w:rPr>
        <w:t>(art 5094)</w:t>
      </w:r>
      <w:r>
        <w:rPr>
          <w:rFonts w:ascii="Calibri" w:hAnsi="Calibri" w:cs="Calibri"/>
          <w:color w:val="000000"/>
          <w:lang w:val="en-GB"/>
        </w:rPr>
        <w:t>.</w:t>
      </w:r>
    </w:p>
    <w:p w14:paraId="783E336A" w14:textId="77777777" w:rsidR="00B979BA" w:rsidRPr="00B979BA" w:rsidRDefault="00B979BA" w:rsidP="00B979BA">
      <w:pPr>
        <w:autoSpaceDE w:val="0"/>
        <w:autoSpaceDN w:val="0"/>
        <w:adjustRightInd w:val="0"/>
        <w:spacing w:line="252" w:lineRule="auto"/>
        <w:rPr>
          <w:rFonts w:ascii="Calibri" w:hAnsi="Calibri" w:cs="Calibri"/>
          <w:color w:val="000000"/>
          <w:lang w:val="en-GB"/>
        </w:rPr>
      </w:pPr>
    </w:p>
    <w:p w14:paraId="21B54F11" w14:textId="77777777" w:rsidR="00065188" w:rsidRPr="00065188" w:rsidRDefault="00065188" w:rsidP="00065188">
      <w:pPr>
        <w:rPr>
          <w:lang w:val="en-GB"/>
        </w:rPr>
      </w:pPr>
      <w:r w:rsidRPr="00065188">
        <w:rPr>
          <w:lang w:val="en-GB"/>
        </w:rPr>
        <w:t>Specifications:</w:t>
      </w:r>
    </w:p>
    <w:p w14:paraId="43A6F22F" w14:textId="12377961" w:rsidR="00065188" w:rsidRPr="00CF5513" w:rsidRDefault="00065188" w:rsidP="00065188">
      <w:pPr>
        <w:rPr>
          <w:lang w:val="en-GB"/>
        </w:rPr>
      </w:pPr>
      <w:r w:rsidRPr="00CF5513">
        <w:rPr>
          <w:rFonts w:ascii="Calibri" w:hAnsi="Calibri" w:cs="Calibri"/>
          <w:color w:val="000000"/>
          <w:lang w:val="en-GB"/>
        </w:rPr>
        <w:t xml:space="preserve">• </w:t>
      </w:r>
      <w:proofErr w:type="gramStart"/>
      <w:r w:rsidRPr="00CF5513">
        <w:rPr>
          <w:lang w:val="en-GB"/>
        </w:rPr>
        <w:t>12 volt</w:t>
      </w:r>
      <w:proofErr w:type="gramEnd"/>
      <w:r w:rsidRPr="00CF5513">
        <w:rPr>
          <w:lang w:val="en-GB"/>
        </w:rPr>
        <w:t xml:space="preserve"> AC</w:t>
      </w:r>
      <w:r w:rsidRPr="00CF5513">
        <w:rPr>
          <w:lang w:val="en-GB"/>
        </w:rPr>
        <w:br/>
      </w:r>
      <w:r w:rsidRPr="00CF5513">
        <w:rPr>
          <w:rFonts w:ascii="Calibri" w:hAnsi="Calibri" w:cs="Calibri"/>
          <w:color w:val="000000"/>
          <w:lang w:val="en-GB"/>
        </w:rPr>
        <w:t xml:space="preserve">• </w:t>
      </w:r>
      <w:r w:rsidRPr="00CF5513">
        <w:rPr>
          <w:lang w:val="en-GB"/>
        </w:rPr>
        <w:t>2 watt LED (integrated light source)</w:t>
      </w:r>
      <w:r w:rsidRPr="00CF5513">
        <w:rPr>
          <w:lang w:val="en-GB"/>
        </w:rPr>
        <w:br/>
      </w:r>
      <w:r w:rsidRPr="00CF5513">
        <w:rPr>
          <w:rFonts w:ascii="Calibri" w:hAnsi="Calibri" w:cs="Calibri"/>
          <w:color w:val="000000"/>
          <w:lang w:val="en-GB"/>
        </w:rPr>
        <w:t xml:space="preserve">• </w:t>
      </w:r>
      <w:r w:rsidRPr="00CF5513">
        <w:rPr>
          <w:lang w:val="en-GB"/>
        </w:rPr>
        <w:t>18 lumen</w:t>
      </w:r>
      <w:r w:rsidRPr="00CF5513">
        <w:rPr>
          <w:lang w:val="en-GB"/>
        </w:rPr>
        <w:br/>
      </w:r>
      <w:r w:rsidRPr="00CF5513">
        <w:rPr>
          <w:rFonts w:ascii="Calibri" w:hAnsi="Calibri" w:cs="Calibri"/>
          <w:color w:val="000000"/>
          <w:lang w:val="en-GB"/>
        </w:rPr>
        <w:t xml:space="preserve">• </w:t>
      </w:r>
      <w:r w:rsidRPr="00CF5513">
        <w:rPr>
          <w:lang w:val="en-GB"/>
        </w:rPr>
        <w:t>IP67</w:t>
      </w:r>
      <w:r w:rsidRPr="00CF5513">
        <w:rPr>
          <w:lang w:val="en-GB"/>
        </w:rPr>
        <w:br/>
      </w:r>
      <w:r w:rsidRPr="00CF5513">
        <w:rPr>
          <w:rFonts w:ascii="Calibri" w:hAnsi="Calibri" w:cs="Calibri"/>
          <w:color w:val="000000"/>
          <w:lang w:val="en-GB"/>
        </w:rPr>
        <w:t xml:space="preserve">• </w:t>
      </w:r>
      <w:r w:rsidRPr="00CF5513">
        <w:rPr>
          <w:lang w:val="en-GB"/>
        </w:rPr>
        <w:t>Warm white light (3000°K)</w:t>
      </w:r>
      <w:r w:rsidRPr="00CF5513">
        <w:rPr>
          <w:lang w:val="en-GB"/>
        </w:rPr>
        <w:br/>
      </w:r>
      <w:r w:rsidRPr="00CF5513">
        <w:rPr>
          <w:rFonts w:ascii="Calibri" w:hAnsi="Calibri" w:cs="Calibri"/>
          <w:color w:val="000000"/>
          <w:lang w:val="en-GB"/>
        </w:rPr>
        <w:t xml:space="preserve">• </w:t>
      </w:r>
      <w:r>
        <w:rPr>
          <w:lang w:val="en-GB"/>
        </w:rPr>
        <w:t>Dark grey</w:t>
      </w:r>
      <w:r w:rsidRPr="00CF5513">
        <w:rPr>
          <w:lang w:val="en-GB"/>
        </w:rPr>
        <w:t xml:space="preserve"> coloured aluminium</w:t>
      </w:r>
      <w:r w:rsidRPr="00CF5513">
        <w:rPr>
          <w:lang w:val="en-GB"/>
        </w:rPr>
        <w:br/>
      </w:r>
      <w:r w:rsidRPr="00CF5513">
        <w:rPr>
          <w:rFonts w:ascii="Calibri" w:hAnsi="Calibri" w:cs="Calibri"/>
          <w:color w:val="000000"/>
          <w:lang w:val="en-GB"/>
        </w:rPr>
        <w:t xml:space="preserve">• </w:t>
      </w:r>
      <w:r w:rsidRPr="00CF5513">
        <w:rPr>
          <w:lang w:val="en-GB"/>
        </w:rPr>
        <w:t>Ø 56mm, drill hole Ø 45mm</w:t>
      </w:r>
      <w:r w:rsidRPr="00CF5513">
        <w:rPr>
          <w:lang w:val="en-GB"/>
        </w:rPr>
        <w:br/>
      </w:r>
      <w:r w:rsidRPr="00CF5513">
        <w:rPr>
          <w:rFonts w:ascii="Calibri" w:hAnsi="Calibri" w:cs="Calibri"/>
          <w:color w:val="000000"/>
          <w:lang w:val="en-GB"/>
        </w:rPr>
        <w:t xml:space="preserve">• </w:t>
      </w:r>
      <w:r w:rsidRPr="00CF5513">
        <w:rPr>
          <w:lang w:val="en-GB"/>
        </w:rPr>
        <w:t>70 cm rubber cable</w:t>
      </w:r>
      <w:r w:rsidRPr="00CF5513">
        <w:rPr>
          <w:lang w:val="en-GB"/>
        </w:rPr>
        <w:br/>
      </w:r>
      <w:r w:rsidRPr="00CF5513">
        <w:rPr>
          <w:rFonts w:ascii="Calibri" w:hAnsi="Calibri" w:cs="Calibri"/>
          <w:color w:val="000000"/>
          <w:lang w:val="en-GB"/>
        </w:rPr>
        <w:t>• Removable plastic slee</w:t>
      </w:r>
      <w:r>
        <w:rPr>
          <w:rFonts w:ascii="Calibri" w:hAnsi="Calibri" w:cs="Calibri"/>
          <w:color w:val="000000"/>
          <w:lang w:val="en-GB"/>
        </w:rPr>
        <w:t>ve included</w:t>
      </w:r>
      <w:r>
        <w:rPr>
          <w:lang w:val="en-GB"/>
        </w:rPr>
        <w:br/>
      </w:r>
      <w:r w:rsidRPr="00CF5513">
        <w:rPr>
          <w:rFonts w:ascii="Calibri" w:hAnsi="Calibri" w:cs="Calibri"/>
          <w:color w:val="000000"/>
          <w:lang w:val="en-GB"/>
        </w:rPr>
        <w:t xml:space="preserve">• </w:t>
      </w:r>
      <w:r>
        <w:rPr>
          <w:lang w:val="en-GB"/>
        </w:rPr>
        <w:t>Dimmable with</w:t>
      </w:r>
      <w:r w:rsidRPr="00CF5513">
        <w:rPr>
          <w:lang w:val="en-GB"/>
        </w:rPr>
        <w:t xml:space="preserve"> </w:t>
      </w:r>
      <w:proofErr w:type="spellStart"/>
      <w:r w:rsidRPr="00CF5513">
        <w:rPr>
          <w:rFonts w:ascii="Calibri" w:hAnsi="Calibri" w:cs="Calibri"/>
          <w:lang w:val="en-GB"/>
        </w:rPr>
        <w:t>LightsOn</w:t>
      </w:r>
      <w:proofErr w:type="spellEnd"/>
      <w:r w:rsidRPr="00CF5513">
        <w:rPr>
          <w:rFonts w:ascii="Calibri" w:hAnsi="Calibri" w:cs="Calibri"/>
          <w:lang w:val="en-GB"/>
        </w:rPr>
        <w:t xml:space="preserve"> dimmer</w:t>
      </w:r>
    </w:p>
    <w:p w14:paraId="6AB099F2" w14:textId="77777777" w:rsidR="002309F0" w:rsidRPr="00065188" w:rsidRDefault="00C50FBA">
      <w:pPr>
        <w:rPr>
          <w:lang w:val="en-GB"/>
        </w:rPr>
      </w:pPr>
    </w:p>
    <w:sectPr w:rsidR="002309F0" w:rsidRPr="000651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65188"/>
    <w:rsid w:val="006103C5"/>
    <w:rsid w:val="007A532B"/>
    <w:rsid w:val="007D777A"/>
    <w:rsid w:val="00A1128A"/>
    <w:rsid w:val="00A21F4C"/>
    <w:rsid w:val="00B979BA"/>
    <w:rsid w:val="00C50FBA"/>
    <w:rsid w:val="00D63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904F"/>
  <w15:chartTrackingRefBased/>
  <w15:docId w15:val="{68DD66FE-CA68-43EB-ACB4-7BC73821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2B"/>
    <w:pPr>
      <w:spacing w:line="25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1135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Per Andemore</cp:lastModifiedBy>
  <cp:revision>2</cp:revision>
  <dcterms:created xsi:type="dcterms:W3CDTF">2023-04-07T09:10:00Z</dcterms:created>
  <dcterms:modified xsi:type="dcterms:W3CDTF">2023-04-07T09:10:00Z</dcterms:modified>
</cp:coreProperties>
</file>